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ED" w:rsidRDefault="00B75EBD" w:rsidP="00CA5D2F">
      <w:pPr>
        <w:pStyle w:val="formatvorlageblockzeilenabstand15zeilen"/>
        <w:spacing w:before="0" w:beforeAutospacing="0" w:after="0" w:afterAutospacing="0" w:line="276" w:lineRule="auto"/>
        <w:rPr>
          <w:rFonts w:ascii="Calibri" w:hAnsi="Calibri"/>
          <w:b/>
          <w:color w:val="000000"/>
          <w:sz w:val="22"/>
          <w:szCs w:val="22"/>
        </w:rPr>
      </w:pPr>
      <w:r>
        <w:rPr>
          <w:noProof/>
        </w:rPr>
        <w:drawing>
          <wp:anchor distT="0" distB="0" distL="114300" distR="114300" simplePos="0" relativeHeight="251655680" behindDoc="1" locked="0" layoutInCell="1" allowOverlap="1" wp14:anchorId="3C260241" wp14:editId="193157AD">
            <wp:simplePos x="0" y="0"/>
            <wp:positionH relativeFrom="margin">
              <wp:posOffset>4794885</wp:posOffset>
            </wp:positionH>
            <wp:positionV relativeFrom="margin">
              <wp:posOffset>-600710</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Pr="00956E65" w:rsidRDefault="003D4EED" w:rsidP="00CA5D2F">
      <w:pPr>
        <w:pStyle w:val="formatvorlageblockzeilenabstand15zeilen"/>
        <w:spacing w:before="0" w:beforeAutospacing="0" w:after="0" w:afterAutospacing="0" w:line="276" w:lineRule="auto"/>
        <w:rPr>
          <w:rFonts w:ascii="Calibri" w:hAnsi="Calibri"/>
          <w:b/>
          <w:color w:val="000000"/>
          <w:sz w:val="22"/>
          <w:szCs w:val="22"/>
          <w:lang w:val="en-US"/>
        </w:rPr>
      </w:pPr>
      <w:r>
        <w:rPr>
          <w:rFonts w:ascii="Calibri" w:hAnsi="Calibri"/>
          <w:b/>
          <w:color w:val="000000"/>
          <w:sz w:val="22"/>
          <w:szCs w:val="22"/>
          <w:lang w:val="en-US"/>
        </w:rPr>
        <w:t xml:space="preserve">P R E S </w:t>
      </w:r>
      <w:proofErr w:type="spellStart"/>
      <w:r>
        <w:rPr>
          <w:rFonts w:ascii="Calibri" w:hAnsi="Calibri"/>
          <w:b/>
          <w:color w:val="000000"/>
          <w:sz w:val="22"/>
          <w:szCs w:val="22"/>
          <w:lang w:val="en-US"/>
        </w:rPr>
        <w:t>S</w:t>
      </w:r>
      <w:proofErr w:type="spellEnd"/>
      <w:r w:rsidR="000D12A9">
        <w:rPr>
          <w:rFonts w:ascii="Calibri" w:hAnsi="Calibri"/>
          <w:b/>
          <w:color w:val="000000"/>
          <w:sz w:val="22"/>
          <w:szCs w:val="22"/>
          <w:lang w:val="en-US"/>
        </w:rPr>
        <w:t xml:space="preserve">  </w:t>
      </w:r>
      <w:r w:rsidR="00B75EBD" w:rsidRPr="00956E65">
        <w:rPr>
          <w:rFonts w:ascii="Calibri" w:hAnsi="Calibri"/>
          <w:b/>
          <w:color w:val="000000"/>
          <w:sz w:val="22"/>
          <w:szCs w:val="22"/>
          <w:lang w:val="en-US"/>
        </w:rPr>
        <w:t xml:space="preserve"> I N F O R M A T I O N</w:t>
      </w:r>
    </w:p>
    <w:p w:rsidR="00D32993" w:rsidRPr="00956E65" w:rsidRDefault="00D32993" w:rsidP="00CA5D2F">
      <w:pPr>
        <w:pStyle w:val="formatvorlageblockzeilenabstand15zeilen"/>
        <w:spacing w:before="0" w:beforeAutospacing="0" w:after="0" w:afterAutospacing="0" w:line="276" w:lineRule="auto"/>
        <w:rPr>
          <w:rFonts w:ascii="Calibri" w:hAnsi="Calibri"/>
          <w:b/>
          <w:color w:val="000000"/>
          <w:sz w:val="22"/>
          <w:szCs w:val="22"/>
          <w:lang w:val="en-US"/>
        </w:rPr>
      </w:pPr>
    </w:p>
    <w:p w:rsidR="00AC4457" w:rsidRPr="00956E65" w:rsidRDefault="00AC4457" w:rsidP="00CA5D2F">
      <w:pPr>
        <w:pStyle w:val="formatvorlageblockzeilenabstand15zeilen"/>
        <w:spacing w:before="0" w:beforeAutospacing="0" w:after="0" w:afterAutospacing="0" w:line="276" w:lineRule="auto"/>
        <w:rPr>
          <w:rFonts w:ascii="Calibri" w:hAnsi="Calibri"/>
          <w:b/>
          <w:color w:val="000000"/>
          <w:sz w:val="22"/>
          <w:szCs w:val="22"/>
          <w:lang w:val="en-US"/>
        </w:rPr>
      </w:pPr>
    </w:p>
    <w:p w:rsidR="00563500" w:rsidRPr="00956E65" w:rsidRDefault="00FB643D" w:rsidP="00CA5D2F">
      <w:pPr>
        <w:spacing w:after="0"/>
        <w:rPr>
          <w:b/>
          <w:bCs/>
          <w:lang w:val="en-US"/>
        </w:rPr>
      </w:pPr>
      <w:proofErr w:type="spellStart"/>
      <w:r w:rsidRPr="00956E65">
        <w:rPr>
          <w:b/>
          <w:bCs/>
          <w:lang w:val="en-US"/>
        </w:rPr>
        <w:t>Volkskundemuseum</w:t>
      </w:r>
      <w:proofErr w:type="spellEnd"/>
      <w:r w:rsidRPr="00956E65">
        <w:rPr>
          <w:b/>
          <w:bCs/>
          <w:lang w:val="en-US"/>
        </w:rPr>
        <w:t xml:space="preserve"> Wien</w:t>
      </w:r>
    </w:p>
    <w:p w:rsidR="00E42387" w:rsidRPr="00956E65" w:rsidRDefault="0026663E" w:rsidP="00CA5D2F">
      <w:pPr>
        <w:spacing w:after="0"/>
        <w:rPr>
          <w:lang w:val="en-US"/>
        </w:rPr>
      </w:pPr>
      <w:r w:rsidRPr="00956E65">
        <w:rPr>
          <w:bCs/>
          <w:lang w:val="en-US"/>
        </w:rPr>
        <w:t>The Austrian Museum of Folk Life and Folk Art</w:t>
      </w:r>
    </w:p>
    <w:p w:rsidR="00CA5D2F" w:rsidRPr="00956E65" w:rsidRDefault="00CA5D2F" w:rsidP="00CA5D2F">
      <w:pPr>
        <w:spacing w:after="0"/>
        <w:rPr>
          <w:lang w:val="en-US"/>
        </w:rPr>
      </w:pPr>
    </w:p>
    <w:p w:rsidR="001F0F1B" w:rsidRPr="00956E65" w:rsidRDefault="001F0F1B" w:rsidP="00CA5D2F">
      <w:pPr>
        <w:spacing w:after="0"/>
        <w:rPr>
          <w:lang w:val="en-US"/>
        </w:rPr>
      </w:pPr>
    </w:p>
    <w:p w:rsidR="0026663E" w:rsidRPr="00956E65" w:rsidRDefault="00095DEC" w:rsidP="00CA5D2F">
      <w:pPr>
        <w:spacing w:after="0"/>
        <w:rPr>
          <w:b/>
          <w:lang w:val="en-US"/>
        </w:rPr>
      </w:pPr>
      <w:r w:rsidRPr="00956E65">
        <w:rPr>
          <w:b/>
          <w:lang w:val="en-US"/>
        </w:rPr>
        <w:t>M</w:t>
      </w:r>
      <w:r w:rsidR="0026663E" w:rsidRPr="00956E65">
        <w:rPr>
          <w:b/>
          <w:lang w:val="en-US"/>
        </w:rPr>
        <w:t>useum</w:t>
      </w:r>
    </w:p>
    <w:p w:rsidR="0026663E" w:rsidRPr="00956E65" w:rsidRDefault="0026663E" w:rsidP="00CA5D2F">
      <w:pPr>
        <w:spacing w:after="0"/>
        <w:rPr>
          <w:b/>
          <w:lang w:val="en-US"/>
        </w:rPr>
      </w:pPr>
    </w:p>
    <w:p w:rsidR="0026663E" w:rsidRPr="00956E65" w:rsidRDefault="0026663E" w:rsidP="0026663E">
      <w:pPr>
        <w:spacing w:after="0"/>
        <w:rPr>
          <w:lang w:val="en-US"/>
        </w:rPr>
      </w:pPr>
      <w:r w:rsidRPr="00956E65">
        <w:rPr>
          <w:lang w:val="en-US"/>
        </w:rPr>
        <w:t xml:space="preserve">The </w:t>
      </w:r>
      <w:proofErr w:type="spellStart"/>
      <w:r w:rsidRPr="00956E65">
        <w:rPr>
          <w:lang w:val="en-US"/>
        </w:rPr>
        <w:t>Volkskundemuseum</w:t>
      </w:r>
      <w:proofErr w:type="spellEnd"/>
      <w:r w:rsidRPr="00956E65">
        <w:rPr>
          <w:lang w:val="en-US"/>
        </w:rPr>
        <w:t xml:space="preserve"> Wien/Austrian Museum of Folk Life and Folk Art is a museum dedicated to cultural history and historical and present everyday culture in Europe. </w:t>
      </w:r>
      <w:r w:rsidR="00D34E41" w:rsidRPr="00956E65">
        <w:rPr>
          <w:lang w:val="en-US"/>
        </w:rPr>
        <w:t>As</w:t>
      </w:r>
      <w:r w:rsidRPr="00956E65">
        <w:rPr>
          <w:lang w:val="en-US"/>
        </w:rPr>
        <w:t xml:space="preserve"> platform for the interaction </w:t>
      </w:r>
      <w:r w:rsidR="00D34E41" w:rsidRPr="00956E65">
        <w:rPr>
          <w:lang w:val="en-US"/>
        </w:rPr>
        <w:t>of</w:t>
      </w:r>
      <w:r w:rsidRPr="00956E65">
        <w:rPr>
          <w:lang w:val="en-US"/>
        </w:rPr>
        <w:t xml:space="preserve"> various academic disciplines and fields of arts, the museum </w:t>
      </w:r>
      <w:r w:rsidR="00D34E41" w:rsidRPr="00956E65">
        <w:rPr>
          <w:lang w:val="en-US"/>
        </w:rPr>
        <w:t>provides</w:t>
      </w:r>
      <w:r w:rsidRPr="00956E65">
        <w:rPr>
          <w:lang w:val="en-US"/>
        </w:rPr>
        <w:t xml:space="preserve"> an open space for researching and negotiating discourses in society.</w:t>
      </w:r>
    </w:p>
    <w:p w:rsidR="0026663E" w:rsidRPr="00956E65" w:rsidRDefault="0026663E" w:rsidP="0026663E">
      <w:pPr>
        <w:spacing w:after="0"/>
        <w:rPr>
          <w:lang w:val="en-US"/>
        </w:rPr>
      </w:pPr>
    </w:p>
    <w:p w:rsidR="0026663E" w:rsidRPr="00956E65" w:rsidRDefault="0026663E" w:rsidP="0026663E">
      <w:pPr>
        <w:spacing w:after="0"/>
        <w:rPr>
          <w:lang w:val="en-US"/>
        </w:rPr>
      </w:pPr>
      <w:r w:rsidRPr="00956E65">
        <w:rPr>
          <w:lang w:val="en-US"/>
        </w:rPr>
        <w:t xml:space="preserve">Engaging with culture and its material manifestations, the museum is interested in </w:t>
      </w:r>
      <w:proofErr w:type="spellStart"/>
      <w:r w:rsidRPr="00956E65">
        <w:rPr>
          <w:lang w:val="en-US"/>
        </w:rPr>
        <w:t>everday</w:t>
      </w:r>
      <w:proofErr w:type="spellEnd"/>
      <w:r w:rsidRPr="00956E65">
        <w:rPr>
          <w:lang w:val="en-US"/>
        </w:rPr>
        <w:t xml:space="preserve"> life and life styles, images of the self and the alien, identities and imaginations, heterogeneity and hybridity, sovereignty of interpretation and the formation of elites, power relations and political constellations, social spaces and societal processes.</w:t>
      </w:r>
    </w:p>
    <w:p w:rsidR="0026663E" w:rsidRPr="00956E65" w:rsidRDefault="0026663E" w:rsidP="0026663E">
      <w:pPr>
        <w:spacing w:after="0"/>
        <w:rPr>
          <w:lang w:val="en-US"/>
        </w:rPr>
      </w:pPr>
    </w:p>
    <w:p w:rsidR="0026663E" w:rsidRPr="00956E65" w:rsidRDefault="0026663E" w:rsidP="0026663E">
      <w:pPr>
        <w:spacing w:after="0"/>
        <w:rPr>
          <w:lang w:val="en-US"/>
        </w:rPr>
      </w:pPr>
      <w:r w:rsidRPr="00956E65">
        <w:rPr>
          <w:lang w:val="en-US"/>
        </w:rPr>
        <w:t xml:space="preserve">The museum collections originate from the former Habsburg crown lands and are </w:t>
      </w:r>
      <w:proofErr w:type="spellStart"/>
      <w:r w:rsidRPr="00956E65">
        <w:rPr>
          <w:lang w:val="en-US"/>
        </w:rPr>
        <w:t>continously</w:t>
      </w:r>
      <w:proofErr w:type="spellEnd"/>
      <w:r w:rsidRPr="00956E65">
        <w:rPr>
          <w:lang w:val="en-US"/>
        </w:rPr>
        <w:t xml:space="preserve"> extended, today counting more than 100.000 </w:t>
      </w:r>
      <w:proofErr w:type="spellStart"/>
      <w:r w:rsidRPr="00956E65">
        <w:rPr>
          <w:lang w:val="en-US"/>
        </w:rPr>
        <w:t>threedimensional</w:t>
      </w:r>
      <w:proofErr w:type="spellEnd"/>
      <w:r w:rsidRPr="00956E65">
        <w:rPr>
          <w:lang w:val="en-US"/>
        </w:rPr>
        <w:t xml:space="preserve"> objects and more than 200.000 </w:t>
      </w:r>
      <w:proofErr w:type="spellStart"/>
      <w:r w:rsidRPr="00956E65">
        <w:rPr>
          <w:lang w:val="en-US"/>
        </w:rPr>
        <w:t>photographies</w:t>
      </w:r>
      <w:proofErr w:type="spellEnd"/>
      <w:r w:rsidRPr="00956E65">
        <w:rPr>
          <w:lang w:val="en-US"/>
        </w:rPr>
        <w:t xml:space="preserve"> and graphics.</w:t>
      </w:r>
    </w:p>
    <w:p w:rsidR="0026663E" w:rsidRPr="00956E65" w:rsidRDefault="0026663E" w:rsidP="0026663E">
      <w:pPr>
        <w:spacing w:after="0"/>
        <w:rPr>
          <w:lang w:val="en-US"/>
        </w:rPr>
      </w:pPr>
    </w:p>
    <w:p w:rsidR="0026663E" w:rsidRPr="00956E65" w:rsidRDefault="0026663E" w:rsidP="0026663E">
      <w:pPr>
        <w:spacing w:after="0"/>
        <w:rPr>
          <w:lang w:val="en-US"/>
        </w:rPr>
      </w:pPr>
      <w:r w:rsidRPr="00956E65">
        <w:rPr>
          <w:lang w:val="en-US"/>
        </w:rPr>
        <w:t xml:space="preserve">Established in 1896 Michael by Michael </w:t>
      </w:r>
      <w:proofErr w:type="spellStart"/>
      <w:r w:rsidRPr="00956E65">
        <w:rPr>
          <w:lang w:val="en-US"/>
        </w:rPr>
        <w:t>Haberlandt</w:t>
      </w:r>
      <w:proofErr w:type="spellEnd"/>
      <w:r w:rsidRPr="00956E65">
        <w:rPr>
          <w:lang w:val="en-US"/>
        </w:rPr>
        <w:t xml:space="preserve"> und Wilhelm Hein, the museum is situated in the </w:t>
      </w:r>
      <w:proofErr w:type="spellStart"/>
      <w:r w:rsidRPr="00956E65">
        <w:rPr>
          <w:lang w:val="en-US"/>
        </w:rPr>
        <w:t>Schönborn</w:t>
      </w:r>
      <w:proofErr w:type="spellEnd"/>
      <w:r w:rsidRPr="00956E65">
        <w:rPr>
          <w:lang w:val="en-US"/>
        </w:rPr>
        <w:t xml:space="preserve"> Garden Palace in the </w:t>
      </w:r>
      <w:proofErr w:type="spellStart"/>
      <w:r w:rsidRPr="00956E65">
        <w:rPr>
          <w:lang w:val="en-US"/>
        </w:rPr>
        <w:t>Josefstadt</w:t>
      </w:r>
      <w:proofErr w:type="spellEnd"/>
      <w:r w:rsidRPr="00956E65">
        <w:rPr>
          <w:lang w:val="en-US"/>
        </w:rPr>
        <w:t xml:space="preserve"> district of Vienna</w:t>
      </w:r>
      <w:r w:rsidR="00D34E41" w:rsidRPr="00956E65">
        <w:rPr>
          <w:lang w:val="en-US"/>
        </w:rPr>
        <w:t xml:space="preserve"> since 1917</w:t>
      </w:r>
      <w:r w:rsidRPr="00956E65">
        <w:rPr>
          <w:lang w:val="en-US"/>
        </w:rPr>
        <w:t>. As a cultural institution with roots in the 19th century, the museum has been under constant development and reorientation according to the respective academic, political and societal turns of the 20th century.</w:t>
      </w:r>
    </w:p>
    <w:p w:rsidR="0026663E" w:rsidRPr="00956E65" w:rsidRDefault="0026663E" w:rsidP="0026663E">
      <w:pPr>
        <w:spacing w:after="0"/>
        <w:rPr>
          <w:lang w:val="en-US"/>
        </w:rPr>
      </w:pPr>
    </w:p>
    <w:p w:rsidR="0026663E" w:rsidRPr="00956E65" w:rsidRDefault="0026663E" w:rsidP="0026663E">
      <w:pPr>
        <w:spacing w:after="0"/>
        <w:rPr>
          <w:lang w:val="en-US"/>
        </w:rPr>
      </w:pPr>
      <w:r w:rsidRPr="00956E65">
        <w:rPr>
          <w:lang w:val="en-US"/>
        </w:rPr>
        <w:t>The permanent exhibition of 1994 shows objects of pre-industrial life in the former Habsburg monarchy. Various interventions create intriguing linkages between past and present. Special exhibitions</w:t>
      </w:r>
      <w:r w:rsidR="00095DEC" w:rsidRPr="00956E65">
        <w:rPr>
          <w:lang w:val="en-US"/>
        </w:rPr>
        <w:t xml:space="preserve"> deal with</w:t>
      </w:r>
      <w:r w:rsidRPr="00956E65">
        <w:rPr>
          <w:lang w:val="en-US"/>
        </w:rPr>
        <w:t xml:space="preserve"> historical and present themes of everyday life in a constantly changing Europe. Working together with external curators or </w:t>
      </w:r>
      <w:r w:rsidR="00095DEC" w:rsidRPr="00956E65">
        <w:rPr>
          <w:lang w:val="en-US"/>
        </w:rPr>
        <w:t xml:space="preserve">taking </w:t>
      </w:r>
      <w:r w:rsidRPr="00956E65">
        <w:rPr>
          <w:lang w:val="en-US"/>
        </w:rPr>
        <w:t xml:space="preserve">part </w:t>
      </w:r>
      <w:r w:rsidR="00095DEC" w:rsidRPr="00956E65">
        <w:rPr>
          <w:lang w:val="en-US"/>
        </w:rPr>
        <w:t>in</w:t>
      </w:r>
      <w:r w:rsidRPr="00956E65">
        <w:rPr>
          <w:lang w:val="en-US"/>
        </w:rPr>
        <w:t xml:space="preserve"> international collaborations and projects, the museum experiments with forms of </w:t>
      </w:r>
      <w:r w:rsidR="00D34E41" w:rsidRPr="00956E65">
        <w:rPr>
          <w:lang w:val="en-US"/>
        </w:rPr>
        <w:t>display and communication</w:t>
      </w:r>
      <w:r w:rsidRPr="00956E65">
        <w:rPr>
          <w:lang w:val="en-US"/>
        </w:rPr>
        <w:t>.</w:t>
      </w:r>
    </w:p>
    <w:p w:rsidR="0026663E" w:rsidRPr="00956E65" w:rsidRDefault="0026663E" w:rsidP="0026663E">
      <w:pPr>
        <w:spacing w:after="0"/>
        <w:rPr>
          <w:lang w:val="en-US"/>
        </w:rPr>
      </w:pPr>
    </w:p>
    <w:p w:rsidR="0026663E" w:rsidRPr="00956E65" w:rsidRDefault="00095DEC" w:rsidP="0026663E">
      <w:pPr>
        <w:spacing w:after="0"/>
        <w:rPr>
          <w:lang w:val="en-US"/>
        </w:rPr>
      </w:pPr>
      <w:r w:rsidRPr="00956E65">
        <w:rPr>
          <w:lang w:val="en-US"/>
        </w:rPr>
        <w:t>The museum offers</w:t>
      </w:r>
      <w:r w:rsidR="0026663E" w:rsidRPr="00956E65">
        <w:rPr>
          <w:lang w:val="en-US"/>
        </w:rPr>
        <w:t xml:space="preserve"> an extensive </w:t>
      </w:r>
      <w:r w:rsidR="00D34E41" w:rsidRPr="00956E65">
        <w:rPr>
          <w:lang w:val="en-US"/>
        </w:rPr>
        <w:t xml:space="preserve">cultural education </w:t>
      </w:r>
      <w:proofErr w:type="spellStart"/>
      <w:r w:rsidR="00D34E41" w:rsidRPr="00956E65">
        <w:rPr>
          <w:lang w:val="en-US"/>
        </w:rPr>
        <w:t>programme</w:t>
      </w:r>
      <w:proofErr w:type="spellEnd"/>
      <w:r w:rsidRPr="00956E65">
        <w:rPr>
          <w:lang w:val="en-US"/>
        </w:rPr>
        <w:t xml:space="preserve"> fo</w:t>
      </w:r>
      <w:r w:rsidR="0026663E" w:rsidRPr="00956E65">
        <w:rPr>
          <w:lang w:val="en-US"/>
        </w:rPr>
        <w:t>r adults and children</w:t>
      </w:r>
      <w:r w:rsidRPr="00956E65">
        <w:rPr>
          <w:lang w:val="en-US"/>
        </w:rPr>
        <w:t>. It is further</w:t>
      </w:r>
      <w:r w:rsidR="0026663E" w:rsidRPr="00956E65">
        <w:rPr>
          <w:lang w:val="en-US"/>
        </w:rPr>
        <w:t xml:space="preserve"> a place for film screenings, performances, academic conferences and much more. </w:t>
      </w:r>
      <w:r w:rsidR="00C846C7" w:rsidRPr="00956E65">
        <w:rPr>
          <w:lang w:val="en-US"/>
        </w:rPr>
        <w:t>With its evolving formats the museum provides</w:t>
      </w:r>
      <w:r w:rsidR="0026663E" w:rsidRPr="00956E65">
        <w:rPr>
          <w:lang w:val="en-US"/>
        </w:rPr>
        <w:t xml:space="preserve"> a public communication forum</w:t>
      </w:r>
      <w:r w:rsidR="00C846C7" w:rsidRPr="00956E65">
        <w:rPr>
          <w:lang w:val="en-US"/>
        </w:rPr>
        <w:t xml:space="preserve"> and invites</w:t>
      </w:r>
      <w:r w:rsidR="0026663E" w:rsidRPr="00956E65">
        <w:rPr>
          <w:lang w:val="en-US"/>
        </w:rPr>
        <w:t xml:space="preserve"> its users to discover, to participate, to discuss, to relax, to read and to drink coffee.</w:t>
      </w:r>
    </w:p>
    <w:p w:rsidR="00095DEC" w:rsidRPr="00956E65" w:rsidRDefault="00095DEC" w:rsidP="0026663E">
      <w:pPr>
        <w:spacing w:after="0"/>
        <w:rPr>
          <w:lang w:val="en-US"/>
        </w:rPr>
      </w:pPr>
    </w:p>
    <w:p w:rsidR="00095DEC" w:rsidRPr="0026663E" w:rsidRDefault="00095DEC" w:rsidP="0026663E">
      <w:pPr>
        <w:spacing w:after="0"/>
      </w:pPr>
      <w:r>
        <w:t>#</w:t>
      </w:r>
      <w:proofErr w:type="spellStart"/>
      <w:r>
        <w:t>u</w:t>
      </w:r>
      <w:r w:rsidR="00D0625C">
        <w:t>seum</w:t>
      </w:r>
      <w:proofErr w:type="spellEnd"/>
    </w:p>
    <w:p w:rsidR="0026663E" w:rsidRPr="00095DEC" w:rsidRDefault="00095DEC" w:rsidP="00CA5D2F">
      <w:pPr>
        <w:spacing w:after="0"/>
      </w:pPr>
      <w:r w:rsidRPr="00095DEC">
        <w:t xml:space="preserve">Nutze dein Museum – </w:t>
      </w:r>
      <w:proofErr w:type="spellStart"/>
      <w:r w:rsidRPr="00095DEC">
        <w:t>use</w:t>
      </w:r>
      <w:proofErr w:type="spellEnd"/>
      <w:r w:rsidRPr="00095DEC">
        <w:t xml:space="preserve"> </w:t>
      </w:r>
      <w:proofErr w:type="spellStart"/>
      <w:r w:rsidRPr="00095DEC">
        <w:t>your</w:t>
      </w:r>
      <w:proofErr w:type="spellEnd"/>
      <w:r w:rsidRPr="00095DEC">
        <w:t xml:space="preserve"> </w:t>
      </w:r>
      <w:proofErr w:type="spellStart"/>
      <w:r w:rsidRPr="00095DEC">
        <w:t>museum</w:t>
      </w:r>
      <w:proofErr w:type="spellEnd"/>
    </w:p>
    <w:p w:rsidR="00B75EBD" w:rsidRPr="00B75EBD" w:rsidRDefault="00B75EBD">
      <w:pPr>
        <w:spacing w:after="0" w:line="240" w:lineRule="auto"/>
      </w:pPr>
      <w:r w:rsidRPr="00B75EBD">
        <w:br w:type="page"/>
      </w:r>
    </w:p>
    <w:p w:rsidR="00095DEC" w:rsidRDefault="00095DEC" w:rsidP="00CA5D2F">
      <w:pPr>
        <w:spacing w:after="0"/>
        <w:rPr>
          <w:b/>
        </w:rPr>
      </w:pPr>
      <w:proofErr w:type="spellStart"/>
      <w:r>
        <w:rPr>
          <w:b/>
        </w:rPr>
        <w:lastRenderedPageBreak/>
        <w:t>Exhibitions</w:t>
      </w:r>
      <w:proofErr w:type="spellEnd"/>
    </w:p>
    <w:p w:rsidR="00095DEC" w:rsidRDefault="00095DEC" w:rsidP="00CA5D2F">
      <w:pPr>
        <w:spacing w:after="0"/>
        <w:rPr>
          <w:b/>
        </w:rPr>
      </w:pPr>
    </w:p>
    <w:p w:rsidR="00B75EBD" w:rsidRDefault="00B75EBD" w:rsidP="00CA5D2F">
      <w:pPr>
        <w:spacing w:after="0"/>
        <w:rPr>
          <w:b/>
        </w:rPr>
      </w:pPr>
      <w:r>
        <w:rPr>
          <w:b/>
        </w:rPr>
        <w:t>Die Küsten Österreichs. Die neue Schausammlung des Volkskundemuseum Wien</w:t>
      </w:r>
    </w:p>
    <w:p w:rsidR="00B75EBD" w:rsidRPr="00956E65" w:rsidRDefault="00095DEC" w:rsidP="00CA5D2F">
      <w:pPr>
        <w:spacing w:after="0"/>
        <w:rPr>
          <w:b/>
          <w:lang w:val="en-US"/>
        </w:rPr>
      </w:pPr>
      <w:r w:rsidRPr="00956E65">
        <w:rPr>
          <w:b/>
          <w:lang w:val="en-US"/>
        </w:rPr>
        <w:t>The Shores of Austria</w:t>
      </w:r>
    </w:p>
    <w:p w:rsidR="00095DEC" w:rsidRPr="00956E65" w:rsidRDefault="00095DEC" w:rsidP="00CA5D2F">
      <w:pPr>
        <w:spacing w:after="0"/>
        <w:rPr>
          <w:b/>
          <w:lang w:val="en-US"/>
        </w:rPr>
      </w:pPr>
      <w:r w:rsidRPr="00956E65">
        <w:rPr>
          <w:b/>
          <w:lang w:val="en-US"/>
        </w:rPr>
        <w:t>The Latest Display Collection of the Austrian Museum of Folk Life and Folk Art</w:t>
      </w:r>
    </w:p>
    <w:p w:rsidR="00095DEC" w:rsidRPr="00956E65" w:rsidRDefault="00095DEC" w:rsidP="00CA5D2F">
      <w:pPr>
        <w:spacing w:after="0"/>
        <w:rPr>
          <w:b/>
          <w:lang w:val="en-US"/>
        </w:rPr>
      </w:pPr>
    </w:p>
    <w:p w:rsidR="00D0625C" w:rsidRPr="00956E65" w:rsidRDefault="00D0625C" w:rsidP="00D0625C">
      <w:pPr>
        <w:spacing w:after="0"/>
        <w:rPr>
          <w:lang w:val="en-US"/>
        </w:rPr>
      </w:pPr>
      <w:r w:rsidRPr="00956E65">
        <w:rPr>
          <w:lang w:val="en-US"/>
        </w:rPr>
        <w:t>„¡</w:t>
      </w:r>
      <w:proofErr w:type="spellStart"/>
      <w:r w:rsidRPr="00956E65">
        <w:rPr>
          <w:lang w:val="en-US"/>
        </w:rPr>
        <w:t>Hola</w:t>
      </w:r>
      <w:proofErr w:type="spellEnd"/>
      <w:r w:rsidRPr="00956E65">
        <w:rPr>
          <w:lang w:val="en-US"/>
        </w:rPr>
        <w:t xml:space="preserve"> Banana</w:t>
      </w:r>
      <w:proofErr w:type="gramStart"/>
      <w:r w:rsidRPr="00956E65">
        <w:rPr>
          <w:lang w:val="en-US"/>
        </w:rPr>
        <w:t>!“</w:t>
      </w:r>
      <w:proofErr w:type="gramEnd"/>
      <w:r w:rsidRPr="00956E65">
        <w:rPr>
          <w:lang w:val="en-US"/>
        </w:rPr>
        <w:t xml:space="preserve"> is printed on a brown cardboard box – inside it is children’s clothing sized 80 to 86. A transit relic of refugees in Austria in the year 2015. In the course of WIENWOCHE 2018, this story becomes a fixed part of the exhibition at the Austrian Museum of Folk Life and Folk Art. </w:t>
      </w:r>
    </w:p>
    <w:p w:rsidR="00D0625C" w:rsidRPr="00956E65" w:rsidRDefault="00D0625C" w:rsidP="00D0625C">
      <w:pPr>
        <w:spacing w:after="0"/>
        <w:rPr>
          <w:lang w:val="en-US"/>
        </w:rPr>
      </w:pPr>
    </w:p>
    <w:p w:rsidR="00D0625C" w:rsidRPr="00956E65" w:rsidRDefault="00D0625C" w:rsidP="00D0625C">
      <w:pPr>
        <w:spacing w:after="0"/>
        <w:rPr>
          <w:lang w:val="en-US"/>
        </w:rPr>
      </w:pPr>
      <w:r w:rsidRPr="00956E65">
        <w:rPr>
          <w:lang w:val="en-US"/>
        </w:rPr>
        <w:t xml:space="preserve">Revised permanent exhibitions are currently a must in Europe’s ethnological museums. In the museum in Vienna’s </w:t>
      </w:r>
      <w:proofErr w:type="spellStart"/>
      <w:r w:rsidRPr="00956E65">
        <w:rPr>
          <w:lang w:val="en-US"/>
        </w:rPr>
        <w:t>Laudongasse</w:t>
      </w:r>
      <w:proofErr w:type="spellEnd"/>
      <w:r w:rsidRPr="00956E65">
        <w:rPr>
          <w:lang w:val="en-US"/>
        </w:rPr>
        <w:t xml:space="preserve">, a group of external curators – all currently undergoing the asylum process – have not only updated the existing collection but also incorporated a new collection of objects. Right next to traditional wardrobes from Tyrolean farmhouses, packed travel bags that had to be left behind while crossing the Mediterranean become relevant artefacts of Austrian cultural anthropology. The new exhibits bear witness to how Europe and Austria function at the beginning of the 21st century. </w:t>
      </w:r>
    </w:p>
    <w:p w:rsidR="00D0625C" w:rsidRPr="00956E65" w:rsidRDefault="00D0625C" w:rsidP="00D0625C">
      <w:pPr>
        <w:spacing w:after="0"/>
        <w:rPr>
          <w:lang w:val="en-US"/>
        </w:rPr>
      </w:pPr>
    </w:p>
    <w:p w:rsidR="00D0625C" w:rsidRPr="00956E65" w:rsidRDefault="00D0625C" w:rsidP="00D0625C">
      <w:pPr>
        <w:spacing w:after="0"/>
        <w:rPr>
          <w:lang w:val="en-US"/>
        </w:rPr>
      </w:pPr>
      <w:r w:rsidRPr="00956E65">
        <w:rPr>
          <w:lang w:val="en-US"/>
        </w:rPr>
        <w:t>A broken life jacket as a museum piece? To a large extent, collection objects of ethnology are “genuinely worthless”, the curatorial team explains. “An object gets its collectible</w:t>
      </w:r>
    </w:p>
    <w:p w:rsidR="00095DEC" w:rsidRPr="00956E65" w:rsidRDefault="00D0625C" w:rsidP="00D0625C">
      <w:pPr>
        <w:spacing w:after="0"/>
        <w:rPr>
          <w:lang w:val="en-US"/>
        </w:rPr>
      </w:pPr>
      <w:proofErr w:type="gramStart"/>
      <w:r w:rsidRPr="00956E65">
        <w:rPr>
          <w:lang w:val="en-US"/>
        </w:rPr>
        <w:t>value</w:t>
      </w:r>
      <w:proofErr w:type="gramEnd"/>
      <w:r w:rsidRPr="00956E65">
        <w:rPr>
          <w:lang w:val="en-US"/>
        </w:rPr>
        <w:t xml:space="preserve"> only through interpretation and </w:t>
      </w:r>
      <w:proofErr w:type="spellStart"/>
      <w:r w:rsidRPr="00956E65">
        <w:rPr>
          <w:lang w:val="en-US"/>
        </w:rPr>
        <w:t>contextualisation</w:t>
      </w:r>
      <w:proofErr w:type="spellEnd"/>
      <w:r w:rsidRPr="00956E65">
        <w:rPr>
          <w:lang w:val="en-US"/>
        </w:rPr>
        <w:t>.” Perhaps these collection pieces found on the coasts of Europe will be the ones that bring museums their desired European identity. For where governments and border patrols want to batten down the hatches, Europe has such clear contours as nowhere else.</w:t>
      </w:r>
    </w:p>
    <w:p w:rsidR="00D0625C" w:rsidRPr="00956E65" w:rsidRDefault="00D0625C" w:rsidP="00D0625C">
      <w:pPr>
        <w:spacing w:after="0"/>
        <w:rPr>
          <w:lang w:val="en-US"/>
        </w:rPr>
      </w:pPr>
    </w:p>
    <w:p w:rsidR="00B75EBD" w:rsidRPr="00956E65" w:rsidRDefault="00B75EBD">
      <w:pPr>
        <w:spacing w:after="0" w:line="240" w:lineRule="auto"/>
        <w:rPr>
          <w:b/>
          <w:lang w:val="en-US"/>
        </w:rPr>
      </w:pPr>
    </w:p>
    <w:p w:rsidR="00C846C7" w:rsidRDefault="00C846C7"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Default="003D4EED" w:rsidP="00CA5D2F">
      <w:pPr>
        <w:spacing w:after="0"/>
        <w:rPr>
          <w:b/>
        </w:rPr>
      </w:pPr>
    </w:p>
    <w:p w:rsidR="003D4EED" w:rsidRPr="00956E65" w:rsidRDefault="003D4EED" w:rsidP="00CA5D2F">
      <w:pPr>
        <w:spacing w:after="0"/>
        <w:rPr>
          <w:bCs/>
          <w:lang w:val="en-US"/>
        </w:rPr>
      </w:pPr>
    </w:p>
    <w:p w:rsidR="00C846C7" w:rsidRPr="00956E65" w:rsidRDefault="00C846C7" w:rsidP="00CA5D2F">
      <w:pPr>
        <w:spacing w:after="0"/>
        <w:rPr>
          <w:bCs/>
          <w:lang w:val="en-US"/>
        </w:rPr>
      </w:pPr>
    </w:p>
    <w:p w:rsidR="00AB08E3" w:rsidRDefault="00AB08E3" w:rsidP="00CA5D2F">
      <w:pPr>
        <w:spacing w:after="0"/>
        <w:rPr>
          <w:b/>
          <w:bCs/>
          <w:lang w:val="en-US"/>
        </w:rPr>
      </w:pPr>
    </w:p>
    <w:p w:rsidR="00AB08E3" w:rsidRDefault="00AB08E3" w:rsidP="00CA5D2F">
      <w:pPr>
        <w:spacing w:after="0"/>
        <w:rPr>
          <w:b/>
          <w:bCs/>
          <w:lang w:val="en-US"/>
        </w:rPr>
      </w:pPr>
    </w:p>
    <w:p w:rsidR="00AB08E3" w:rsidRDefault="00AB08E3" w:rsidP="00CA5D2F">
      <w:pPr>
        <w:spacing w:after="0"/>
        <w:rPr>
          <w:b/>
          <w:bCs/>
          <w:lang w:val="en-US"/>
        </w:rPr>
      </w:pPr>
    </w:p>
    <w:p w:rsidR="00AB08E3" w:rsidRDefault="00AB08E3" w:rsidP="00CA5D2F">
      <w:pPr>
        <w:spacing w:after="0"/>
        <w:rPr>
          <w:b/>
          <w:bCs/>
          <w:lang w:val="en-US"/>
        </w:rPr>
      </w:pPr>
    </w:p>
    <w:p w:rsidR="00AB08E3" w:rsidRDefault="00AB08E3" w:rsidP="00CA5D2F">
      <w:pPr>
        <w:spacing w:after="0"/>
        <w:rPr>
          <w:b/>
          <w:bCs/>
          <w:lang w:val="en-US"/>
        </w:rPr>
      </w:pPr>
    </w:p>
    <w:p w:rsidR="00AB08E3" w:rsidRDefault="00AB08E3" w:rsidP="00CA5D2F">
      <w:pPr>
        <w:spacing w:after="0"/>
        <w:rPr>
          <w:b/>
          <w:bCs/>
          <w:lang w:val="en-US"/>
        </w:rPr>
      </w:pPr>
      <w:bookmarkStart w:id="0" w:name="_GoBack"/>
      <w:bookmarkEnd w:id="0"/>
    </w:p>
    <w:p w:rsidR="00AB08E3" w:rsidRDefault="00AB08E3" w:rsidP="00CA5D2F">
      <w:pPr>
        <w:spacing w:after="0"/>
        <w:rPr>
          <w:b/>
          <w:bCs/>
          <w:lang w:val="en-US"/>
        </w:rPr>
      </w:pPr>
    </w:p>
    <w:p w:rsidR="00AB08E3" w:rsidRDefault="00AB08E3" w:rsidP="00CA5D2F">
      <w:pPr>
        <w:spacing w:after="0"/>
        <w:rPr>
          <w:b/>
          <w:bCs/>
          <w:lang w:val="en-US"/>
        </w:rPr>
      </w:pPr>
    </w:p>
    <w:p w:rsidR="00B0494A" w:rsidRPr="00956E65" w:rsidRDefault="0063298F" w:rsidP="00CA5D2F">
      <w:pPr>
        <w:spacing w:after="0"/>
        <w:rPr>
          <w:b/>
          <w:bCs/>
          <w:lang w:val="en-US"/>
        </w:rPr>
      </w:pPr>
      <w:r w:rsidRPr="0019643F">
        <w:rPr>
          <w:b/>
          <w:noProof/>
          <w:lang w:eastAsia="de-AT"/>
        </w:rPr>
        <w:drawing>
          <wp:anchor distT="0" distB="0" distL="114300" distR="114300" simplePos="0" relativeHeight="251659776" behindDoc="1" locked="0" layoutInCell="1" allowOverlap="1" wp14:anchorId="187D68C6" wp14:editId="1E292323">
            <wp:simplePos x="0" y="0"/>
            <wp:positionH relativeFrom="margin">
              <wp:posOffset>4886325</wp:posOffset>
            </wp:positionH>
            <wp:positionV relativeFrom="margin">
              <wp:posOffset>-552450</wp:posOffset>
            </wp:positionV>
            <wp:extent cx="1382395" cy="1374140"/>
            <wp:effectExtent l="0" t="0" r="0" b="0"/>
            <wp:wrapTight wrapText="bothSides">
              <wp:wrapPolygon edited="0">
                <wp:start x="0" y="0"/>
                <wp:lineTo x="0" y="21261"/>
                <wp:lineTo x="21431" y="21261"/>
                <wp:lineTo x="2143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roofErr w:type="spellStart"/>
      <w:r w:rsidR="00B0494A" w:rsidRPr="00956E65">
        <w:rPr>
          <w:b/>
          <w:bCs/>
          <w:lang w:val="en-US"/>
        </w:rPr>
        <w:t>Volkskundemuseum</w:t>
      </w:r>
      <w:proofErr w:type="spellEnd"/>
      <w:r w:rsidR="00B0494A" w:rsidRPr="00956E65">
        <w:rPr>
          <w:b/>
          <w:bCs/>
          <w:lang w:val="en-US"/>
        </w:rPr>
        <w:t xml:space="preserve"> Wien</w:t>
      </w:r>
    </w:p>
    <w:p w:rsidR="00D0625C" w:rsidRPr="00956E65" w:rsidRDefault="00D0625C" w:rsidP="00D0625C">
      <w:pPr>
        <w:spacing w:after="0"/>
        <w:rPr>
          <w:lang w:val="en-US"/>
        </w:rPr>
      </w:pPr>
      <w:r w:rsidRPr="00956E65">
        <w:rPr>
          <w:bCs/>
          <w:lang w:val="en-US"/>
        </w:rPr>
        <w:t>The Austrian Museum of Folk Life and Folk Art</w:t>
      </w:r>
    </w:p>
    <w:p w:rsidR="00D0625C" w:rsidRPr="00956E65" w:rsidRDefault="00D0625C" w:rsidP="00CA5D2F">
      <w:pPr>
        <w:spacing w:after="0"/>
        <w:rPr>
          <w:bCs/>
          <w:lang w:val="en-US"/>
        </w:rPr>
      </w:pPr>
    </w:p>
    <w:p w:rsidR="00B0494A" w:rsidRPr="00956E65" w:rsidRDefault="00B0494A" w:rsidP="00CA5D2F">
      <w:pPr>
        <w:spacing w:after="0"/>
        <w:rPr>
          <w:bCs/>
          <w:lang w:val="en-US"/>
        </w:rPr>
      </w:pPr>
    </w:p>
    <w:p w:rsidR="00B0494A" w:rsidRPr="00ED74AB" w:rsidRDefault="00C846C7" w:rsidP="00B0494A">
      <w:pPr>
        <w:spacing w:after="0"/>
        <w:ind w:left="3540" w:hanging="3540"/>
        <w:rPr>
          <w:b/>
        </w:rPr>
      </w:pPr>
      <w:proofErr w:type="spellStart"/>
      <w:r>
        <w:rPr>
          <w:b/>
        </w:rPr>
        <w:t>Contac</w:t>
      </w:r>
      <w:r w:rsidR="00B0494A" w:rsidRPr="00ED74AB">
        <w:rPr>
          <w:b/>
        </w:rPr>
        <w:t>t</w:t>
      </w:r>
      <w:proofErr w:type="spellEnd"/>
      <w:r w:rsidR="00B0494A">
        <w:rPr>
          <w:b/>
        </w:rPr>
        <w:tab/>
      </w:r>
      <w:r w:rsidR="00B0494A" w:rsidRPr="00ED74AB">
        <w:rPr>
          <w:bCs/>
        </w:rPr>
        <w:t>Volkskundemuseum Wien</w:t>
      </w:r>
      <w:r w:rsidR="00B0494A" w:rsidRPr="00383BC7">
        <w:rPr>
          <w:bCs/>
        </w:rPr>
        <w:br/>
      </w:r>
      <w:proofErr w:type="spellStart"/>
      <w:r w:rsidR="00B0494A" w:rsidRPr="00383BC7">
        <w:rPr>
          <w:bCs/>
        </w:rPr>
        <w:t>Laudongasse</w:t>
      </w:r>
      <w:proofErr w:type="spellEnd"/>
      <w:r w:rsidR="00B0494A" w:rsidRPr="00383BC7">
        <w:rPr>
          <w:bCs/>
        </w:rPr>
        <w:t xml:space="preserve"> 15-19</w:t>
      </w:r>
      <w:r w:rsidR="00B0494A">
        <w:rPr>
          <w:bCs/>
        </w:rPr>
        <w:t xml:space="preserve">, </w:t>
      </w:r>
      <w:r w:rsidR="00B0494A" w:rsidRPr="00383BC7">
        <w:rPr>
          <w:bCs/>
        </w:rPr>
        <w:t xml:space="preserve">1080 Wien </w:t>
      </w:r>
      <w:r w:rsidR="00B0494A" w:rsidRPr="00383BC7">
        <w:rPr>
          <w:bCs/>
        </w:rPr>
        <w:br/>
      </w:r>
      <w:r w:rsidR="00B0494A">
        <w:rPr>
          <w:bCs/>
        </w:rPr>
        <w:t xml:space="preserve">T </w:t>
      </w:r>
      <w:r w:rsidR="00B0494A" w:rsidRPr="00383BC7">
        <w:rPr>
          <w:bCs/>
        </w:rPr>
        <w:t xml:space="preserve">+43 1 406 89 05 </w:t>
      </w:r>
      <w:r w:rsidR="00B0494A" w:rsidRPr="00383BC7">
        <w:rPr>
          <w:bCs/>
        </w:rPr>
        <w:br/>
      </w:r>
      <w:hyperlink r:id="rId9" w:history="1">
        <w:r w:rsidR="00B0494A" w:rsidRPr="001E3DC8">
          <w:rPr>
            <w:rStyle w:val="Hyperlink"/>
            <w:bCs/>
          </w:rPr>
          <w:t>office@volkskundemuseum.at</w:t>
        </w:r>
      </w:hyperlink>
    </w:p>
    <w:p w:rsidR="00B0494A" w:rsidRPr="00ED74AB" w:rsidRDefault="00AB08E3" w:rsidP="00B0494A">
      <w:pPr>
        <w:spacing w:after="0"/>
        <w:ind w:left="2832" w:firstLine="708"/>
        <w:rPr>
          <w:bCs/>
        </w:rPr>
      </w:pPr>
      <w:hyperlink r:id="rId10" w:history="1">
        <w:r w:rsidR="00B0494A" w:rsidRPr="001E3DC8">
          <w:rPr>
            <w:rStyle w:val="Hyperlink"/>
            <w:bCs/>
          </w:rPr>
          <w:t>www.volkskundemuseum.at</w:t>
        </w:r>
      </w:hyperlink>
    </w:p>
    <w:p w:rsidR="007E35F7" w:rsidRDefault="007E35F7" w:rsidP="007E35F7">
      <w:pPr>
        <w:spacing w:after="0"/>
        <w:ind w:left="3540" w:hanging="3540"/>
        <w:rPr>
          <w:b/>
        </w:rPr>
      </w:pPr>
    </w:p>
    <w:p w:rsidR="007E35F7" w:rsidRDefault="007E35F7" w:rsidP="007E35F7">
      <w:pPr>
        <w:spacing w:after="0"/>
        <w:ind w:left="3540" w:hanging="3540"/>
        <w:rPr>
          <w:b/>
        </w:rPr>
      </w:pPr>
      <w:proofErr w:type="spellStart"/>
      <w:r>
        <w:rPr>
          <w:b/>
        </w:rPr>
        <w:t>Director</w:t>
      </w:r>
      <w:proofErr w:type="spellEnd"/>
      <w:r>
        <w:rPr>
          <w:b/>
        </w:rPr>
        <w:tab/>
      </w:r>
      <w:r w:rsidRPr="00ED74AB">
        <w:t>Matthias Beitl</w:t>
      </w:r>
    </w:p>
    <w:p w:rsidR="007E35F7" w:rsidRDefault="007E35F7" w:rsidP="00B0494A">
      <w:pPr>
        <w:spacing w:after="0"/>
        <w:jc w:val="both"/>
        <w:rPr>
          <w:b/>
        </w:rPr>
      </w:pPr>
    </w:p>
    <w:p w:rsidR="00B0494A" w:rsidRPr="0048023A" w:rsidRDefault="00C846C7" w:rsidP="00B0494A">
      <w:pPr>
        <w:spacing w:after="0"/>
        <w:jc w:val="both"/>
      </w:pPr>
      <w:r>
        <w:rPr>
          <w:b/>
        </w:rPr>
        <w:t>Communications</w:t>
      </w:r>
      <w:r w:rsidR="00B0494A" w:rsidRPr="0048023A">
        <w:tab/>
      </w:r>
      <w:r w:rsidR="00B0494A">
        <w:tab/>
      </w:r>
      <w:r w:rsidR="00B0494A">
        <w:tab/>
      </w:r>
      <w:r w:rsidR="00B0494A" w:rsidRPr="0048023A">
        <w:t>Gesine Stern</w:t>
      </w:r>
    </w:p>
    <w:p w:rsidR="00B0494A" w:rsidRPr="0048023A" w:rsidRDefault="00B0494A" w:rsidP="00B0494A">
      <w:pPr>
        <w:spacing w:after="0"/>
        <w:jc w:val="both"/>
      </w:pPr>
      <w:r>
        <w:tab/>
      </w:r>
      <w:r>
        <w:tab/>
      </w:r>
      <w:r>
        <w:tab/>
      </w:r>
      <w:r>
        <w:tab/>
      </w:r>
      <w:r>
        <w:tab/>
        <w:t>T +43 1 406 89 05.51</w:t>
      </w:r>
      <w:r w:rsidRPr="0048023A">
        <w:t>, M +43 676 566 8523</w:t>
      </w:r>
    </w:p>
    <w:p w:rsidR="00B0494A" w:rsidRPr="00956E65" w:rsidRDefault="00B0494A" w:rsidP="00B0494A">
      <w:pPr>
        <w:spacing w:after="0"/>
        <w:jc w:val="both"/>
        <w:rPr>
          <w:lang w:val="en-US"/>
        </w:rPr>
      </w:pPr>
      <w:r w:rsidRPr="0048023A">
        <w:tab/>
      </w:r>
      <w:r w:rsidRPr="0048023A">
        <w:tab/>
      </w:r>
      <w:r w:rsidRPr="0048023A">
        <w:tab/>
      </w:r>
      <w:r w:rsidRPr="0048023A">
        <w:tab/>
      </w:r>
      <w:r w:rsidRPr="0048023A">
        <w:tab/>
      </w:r>
      <w:hyperlink r:id="rId11" w:history="1">
        <w:r w:rsidR="007E35F7" w:rsidRPr="00956E65">
          <w:rPr>
            <w:rStyle w:val="Hyperlink"/>
            <w:lang w:val="en-US"/>
          </w:rPr>
          <w:t>gesine.stern@volkskundemuseum.at</w:t>
        </w:r>
      </w:hyperlink>
    </w:p>
    <w:p w:rsidR="00B0494A" w:rsidRPr="00956E65" w:rsidRDefault="00B0494A" w:rsidP="00B0494A">
      <w:pPr>
        <w:spacing w:after="0"/>
        <w:jc w:val="both"/>
        <w:rPr>
          <w:rFonts w:cs="Arial"/>
          <w:b/>
          <w:noProof/>
          <w:lang w:val="en-US" w:eastAsia="de-AT"/>
        </w:rPr>
      </w:pPr>
    </w:p>
    <w:p w:rsidR="00B0494A" w:rsidRPr="00956E65" w:rsidRDefault="00C846C7" w:rsidP="00B0494A">
      <w:pPr>
        <w:spacing w:after="0"/>
        <w:jc w:val="both"/>
        <w:rPr>
          <w:rFonts w:cs="Arial"/>
          <w:noProof/>
          <w:lang w:val="en-US" w:eastAsia="de-AT"/>
        </w:rPr>
      </w:pPr>
      <w:r w:rsidRPr="00956E65">
        <w:rPr>
          <w:rFonts w:cs="Arial"/>
          <w:b/>
          <w:noProof/>
          <w:lang w:val="en-US" w:eastAsia="de-AT"/>
        </w:rPr>
        <w:t>For publications, press materials and photos see</w:t>
      </w:r>
      <w:r w:rsidR="00B0494A" w:rsidRPr="00956E65">
        <w:rPr>
          <w:rFonts w:cs="Arial"/>
          <w:noProof/>
          <w:lang w:val="en-US" w:eastAsia="de-AT"/>
        </w:rPr>
        <w:t xml:space="preserve">: </w:t>
      </w:r>
      <w:hyperlink r:id="rId12" w:history="1">
        <w:r w:rsidR="00B0494A" w:rsidRPr="00956E65">
          <w:rPr>
            <w:rStyle w:val="Hyperlink"/>
            <w:rFonts w:cs="Arial"/>
            <w:noProof/>
            <w:lang w:val="en-US" w:eastAsia="de-AT"/>
          </w:rPr>
          <w:t>www.volkskundemuseum.at/presse</w:t>
        </w:r>
      </w:hyperlink>
    </w:p>
    <w:p w:rsidR="00B0494A" w:rsidRPr="00956E65" w:rsidRDefault="00B0494A" w:rsidP="00CA5D2F">
      <w:pPr>
        <w:spacing w:after="0"/>
        <w:rPr>
          <w:bCs/>
          <w:lang w:val="en-US"/>
        </w:rPr>
      </w:pPr>
    </w:p>
    <w:p w:rsidR="00563500" w:rsidRDefault="00563500" w:rsidP="00563500">
      <w:pPr>
        <w:spacing w:after="0"/>
      </w:pPr>
      <w:r>
        <w:t>__________________________________________________________________________________</w:t>
      </w:r>
    </w:p>
    <w:p w:rsidR="00CA5D2F" w:rsidRDefault="00CA5D2F" w:rsidP="00CA5D2F">
      <w:pPr>
        <w:spacing w:after="0"/>
        <w:ind w:left="3540" w:hanging="3540"/>
        <w:rPr>
          <w:b/>
        </w:rPr>
      </w:pPr>
    </w:p>
    <w:p w:rsidR="00B0494A" w:rsidRDefault="00B0494A" w:rsidP="00CA5D2F">
      <w:pPr>
        <w:spacing w:after="0"/>
        <w:ind w:left="3540" w:hanging="3540"/>
        <w:rPr>
          <w:b/>
        </w:rPr>
      </w:pPr>
    </w:p>
    <w:p w:rsidR="00CA5D2F" w:rsidRPr="00956E65" w:rsidRDefault="00C846C7" w:rsidP="00CA5D2F">
      <w:pPr>
        <w:spacing w:after="0"/>
        <w:ind w:left="3540" w:hanging="3540"/>
        <w:rPr>
          <w:lang w:val="en-US"/>
        </w:rPr>
      </w:pPr>
      <w:r w:rsidRPr="00956E65">
        <w:rPr>
          <w:b/>
          <w:lang w:val="en-US"/>
        </w:rPr>
        <w:t>Opening hours</w:t>
      </w:r>
      <w:r w:rsidR="00CA5D2F" w:rsidRPr="00956E65">
        <w:rPr>
          <w:b/>
          <w:lang w:val="en-US"/>
        </w:rPr>
        <w:t xml:space="preserve"> </w:t>
      </w:r>
      <w:r w:rsidR="00CA5D2F" w:rsidRPr="00956E65">
        <w:rPr>
          <w:lang w:val="en-US"/>
        </w:rPr>
        <w:tab/>
      </w:r>
      <w:r w:rsidR="00336C17" w:rsidRPr="00956E65">
        <w:rPr>
          <w:lang w:val="en-US"/>
        </w:rPr>
        <w:t>Tue</w:t>
      </w:r>
      <w:r w:rsidR="00CA5D2F" w:rsidRPr="00956E65">
        <w:rPr>
          <w:lang w:val="en-US"/>
        </w:rPr>
        <w:t>–S</w:t>
      </w:r>
      <w:r w:rsidR="00336C17" w:rsidRPr="00956E65">
        <w:rPr>
          <w:lang w:val="en-US"/>
        </w:rPr>
        <w:t>un</w:t>
      </w:r>
      <w:r w:rsidR="00E35398" w:rsidRPr="00956E65">
        <w:rPr>
          <w:lang w:val="en-US"/>
        </w:rPr>
        <w:t>, 10am –5pm</w:t>
      </w:r>
      <w:r w:rsidR="007E35F7" w:rsidRPr="00956E65">
        <w:rPr>
          <w:lang w:val="en-US"/>
        </w:rPr>
        <w:t>;</w:t>
      </w:r>
      <w:r w:rsidR="00336C17" w:rsidRPr="00956E65">
        <w:rPr>
          <w:lang w:val="en-US"/>
        </w:rPr>
        <w:t xml:space="preserve"> Thu</w:t>
      </w:r>
      <w:r w:rsidR="00E35398" w:rsidRPr="00956E65">
        <w:rPr>
          <w:lang w:val="en-US"/>
        </w:rPr>
        <w:t>, 10am–8pm</w:t>
      </w:r>
    </w:p>
    <w:p w:rsidR="00CA5D2F" w:rsidRPr="00956E65" w:rsidRDefault="00C846C7" w:rsidP="00CA5D2F">
      <w:pPr>
        <w:spacing w:after="0"/>
        <w:ind w:left="3540"/>
        <w:rPr>
          <w:lang w:val="en-US"/>
        </w:rPr>
      </w:pPr>
      <w:r w:rsidRPr="00956E65">
        <w:rPr>
          <w:lang w:val="en-US"/>
        </w:rPr>
        <w:t>Mondays closed except for public holidays</w:t>
      </w:r>
    </w:p>
    <w:p w:rsidR="00CA5D2F" w:rsidRDefault="00C846C7" w:rsidP="00CA5D2F">
      <w:pPr>
        <w:spacing w:after="0"/>
        <w:ind w:left="3540" w:hanging="3540"/>
      </w:pPr>
      <w:r w:rsidRPr="003D4EED">
        <w:rPr>
          <w:b/>
          <w:lang w:val="en-US"/>
        </w:rPr>
        <w:t>Closing days</w:t>
      </w:r>
      <w:r w:rsidR="00CA5D2F" w:rsidRPr="003D4EED">
        <w:rPr>
          <w:lang w:val="en-US"/>
        </w:rPr>
        <w:tab/>
        <w:t>25. D</w:t>
      </w:r>
      <w:r w:rsidRPr="003D4EED">
        <w:rPr>
          <w:lang w:val="en-US"/>
        </w:rPr>
        <w:t>ecember</w:t>
      </w:r>
      <w:r w:rsidR="00CA5D2F" w:rsidRPr="003D4EED">
        <w:rPr>
          <w:lang w:val="en-US"/>
        </w:rPr>
        <w:t xml:space="preserve">, 1. </w:t>
      </w:r>
      <w:r w:rsidRPr="003D4EED">
        <w:rPr>
          <w:lang w:val="en-US"/>
        </w:rPr>
        <w:t>January</w:t>
      </w:r>
      <w:r w:rsidR="00CA5D2F" w:rsidRPr="003D4EED">
        <w:rPr>
          <w:lang w:val="en-US"/>
        </w:rPr>
        <w:t xml:space="preserve">, </w:t>
      </w:r>
      <w:r w:rsidRPr="003D4EED">
        <w:rPr>
          <w:lang w:val="en-US"/>
        </w:rPr>
        <w:t>Easter Sunday</w:t>
      </w:r>
      <w:r w:rsidR="00CA5D2F" w:rsidRPr="003D4EED">
        <w:rPr>
          <w:lang w:val="en-US"/>
        </w:rPr>
        <w:t xml:space="preserve">, 1. </w:t>
      </w:r>
      <w:r>
        <w:t>May</w:t>
      </w:r>
      <w:r w:rsidR="00CA5D2F">
        <w:t xml:space="preserve">, 1. November </w:t>
      </w:r>
    </w:p>
    <w:p w:rsidR="007E35F7" w:rsidRDefault="007E35F7" w:rsidP="00CA5D2F">
      <w:pPr>
        <w:spacing w:after="0"/>
        <w:ind w:left="3540" w:hanging="3540"/>
        <w:rPr>
          <w:b/>
        </w:rPr>
      </w:pPr>
    </w:p>
    <w:p w:rsidR="00CA5D2F" w:rsidRPr="00956E65" w:rsidRDefault="00C846C7" w:rsidP="00CA5D2F">
      <w:pPr>
        <w:spacing w:after="0"/>
        <w:ind w:left="3540" w:hanging="3540"/>
        <w:rPr>
          <w:lang w:val="en-US"/>
        </w:rPr>
      </w:pPr>
      <w:r w:rsidRPr="00956E65">
        <w:rPr>
          <w:b/>
          <w:lang w:val="en-US"/>
        </w:rPr>
        <w:t>Library</w:t>
      </w:r>
      <w:r w:rsidR="00CA5D2F" w:rsidRPr="00956E65">
        <w:rPr>
          <w:lang w:val="en-US"/>
        </w:rPr>
        <w:tab/>
      </w:r>
      <w:r w:rsidR="00336C17" w:rsidRPr="00956E65">
        <w:rPr>
          <w:lang w:val="en-US"/>
        </w:rPr>
        <w:t>Tue</w:t>
      </w:r>
      <w:r w:rsidR="00CA5D2F" w:rsidRPr="00956E65">
        <w:rPr>
          <w:lang w:val="en-US"/>
        </w:rPr>
        <w:t>–</w:t>
      </w:r>
      <w:r w:rsidR="00336C17" w:rsidRPr="00956E65">
        <w:rPr>
          <w:lang w:val="en-US"/>
        </w:rPr>
        <w:t>Fri</w:t>
      </w:r>
      <w:r w:rsidR="00E35398" w:rsidRPr="00956E65">
        <w:rPr>
          <w:lang w:val="en-US"/>
        </w:rPr>
        <w:t>, 9am</w:t>
      </w:r>
      <w:r w:rsidR="00CA5D2F" w:rsidRPr="00956E65">
        <w:rPr>
          <w:lang w:val="en-US"/>
        </w:rPr>
        <w:t>–</w:t>
      </w:r>
      <w:r w:rsidR="00E35398" w:rsidRPr="00956E65">
        <w:rPr>
          <w:lang w:val="en-US"/>
        </w:rPr>
        <w:t>4pm</w:t>
      </w:r>
      <w:r w:rsidR="00CA5D2F" w:rsidRPr="00956E65">
        <w:rPr>
          <w:lang w:val="en-US"/>
        </w:rPr>
        <w:t xml:space="preserve">, </w:t>
      </w:r>
      <w:r w:rsidRPr="00956E65">
        <w:rPr>
          <w:lang w:val="en-US"/>
        </w:rPr>
        <w:t>closed on public holidays</w:t>
      </w:r>
    </w:p>
    <w:p w:rsidR="007E35F7" w:rsidRPr="00956E65" w:rsidRDefault="007E35F7" w:rsidP="00CA5D2F">
      <w:pPr>
        <w:spacing w:after="0"/>
        <w:ind w:left="3540" w:hanging="3540"/>
        <w:rPr>
          <w:b/>
          <w:lang w:val="en-US"/>
        </w:rPr>
      </w:pPr>
    </w:p>
    <w:p w:rsidR="00CA5D2F" w:rsidRPr="00956E65" w:rsidRDefault="00C846C7" w:rsidP="00CA5D2F">
      <w:pPr>
        <w:spacing w:after="0"/>
        <w:ind w:left="3540" w:hanging="3540"/>
        <w:rPr>
          <w:lang w:val="en-US"/>
        </w:rPr>
      </w:pPr>
      <w:r w:rsidRPr="00956E65">
        <w:rPr>
          <w:b/>
          <w:lang w:val="en-US"/>
        </w:rPr>
        <w:t>Visitors information</w:t>
      </w:r>
      <w:r w:rsidR="00CA5D2F" w:rsidRPr="00956E65">
        <w:rPr>
          <w:lang w:val="en-US"/>
        </w:rPr>
        <w:tab/>
        <w:t>www.volkskundemuseum.at, Facebook, Instagram</w:t>
      </w:r>
      <w:r w:rsidR="00CA5D2F" w:rsidRPr="00956E65">
        <w:rPr>
          <w:lang w:val="en-US"/>
        </w:rPr>
        <w:br/>
        <w:t xml:space="preserve">T +43 1 406 89 05.15 </w:t>
      </w:r>
    </w:p>
    <w:p w:rsidR="003D4EED" w:rsidRDefault="003D4EED" w:rsidP="00CA5D2F">
      <w:pPr>
        <w:spacing w:after="0"/>
        <w:rPr>
          <w:b/>
          <w:lang w:val="en-US"/>
        </w:rPr>
      </w:pPr>
    </w:p>
    <w:p w:rsidR="00CA5D2F" w:rsidRPr="00956E65" w:rsidRDefault="00C846C7" w:rsidP="00CA5D2F">
      <w:pPr>
        <w:spacing w:after="0"/>
        <w:rPr>
          <w:lang w:val="en-US"/>
        </w:rPr>
      </w:pPr>
      <w:r w:rsidRPr="00956E65">
        <w:rPr>
          <w:b/>
          <w:lang w:val="en-US"/>
        </w:rPr>
        <w:t>Guided tours</w:t>
      </w:r>
      <w:r w:rsidR="00CA5D2F" w:rsidRPr="00956E65">
        <w:rPr>
          <w:lang w:val="en-US"/>
        </w:rPr>
        <w:tab/>
      </w:r>
      <w:r w:rsidR="00CA5D2F" w:rsidRPr="00956E65">
        <w:rPr>
          <w:lang w:val="en-US"/>
        </w:rPr>
        <w:tab/>
      </w:r>
      <w:r w:rsidR="00CA5D2F" w:rsidRPr="00956E65">
        <w:rPr>
          <w:lang w:val="en-US"/>
        </w:rPr>
        <w:tab/>
      </w:r>
      <w:r w:rsidR="00CA5D2F" w:rsidRPr="00956E65">
        <w:rPr>
          <w:lang w:val="en-US"/>
        </w:rPr>
        <w:tab/>
      </w:r>
      <w:r w:rsidR="003D4EED">
        <w:rPr>
          <w:lang w:val="en-US"/>
        </w:rPr>
        <w:t>E</w:t>
      </w:r>
      <w:r w:rsidRPr="00956E65">
        <w:rPr>
          <w:lang w:val="en-US"/>
        </w:rPr>
        <w:t>very Sunday,</w:t>
      </w:r>
      <w:r w:rsidR="00CA5D2F" w:rsidRPr="00956E65">
        <w:rPr>
          <w:lang w:val="en-US"/>
        </w:rPr>
        <w:t xml:space="preserve"> 15.00 </w:t>
      </w:r>
      <w:proofErr w:type="spellStart"/>
      <w:r w:rsidR="00CA5D2F" w:rsidRPr="00956E65">
        <w:rPr>
          <w:lang w:val="en-US"/>
        </w:rPr>
        <w:t>Uhr</w:t>
      </w:r>
      <w:proofErr w:type="spellEnd"/>
    </w:p>
    <w:p w:rsidR="00CA5D2F" w:rsidRPr="00956E65" w:rsidRDefault="00C846C7" w:rsidP="00CA5D2F">
      <w:pPr>
        <w:spacing w:after="0"/>
        <w:rPr>
          <w:lang w:val="en-US"/>
        </w:rPr>
      </w:pPr>
      <w:r w:rsidRPr="00956E65">
        <w:rPr>
          <w:b/>
          <w:lang w:val="en-US"/>
        </w:rPr>
        <w:t>Guided tours upon request</w:t>
      </w:r>
      <w:r w:rsidRPr="00956E65">
        <w:rPr>
          <w:lang w:val="en-US"/>
        </w:rPr>
        <w:tab/>
      </w:r>
      <w:r w:rsidRPr="00956E65">
        <w:rPr>
          <w:lang w:val="en-US"/>
        </w:rPr>
        <w:tab/>
      </w:r>
      <w:hyperlink r:id="rId13" w:history="1">
        <w:r w:rsidR="00CA5D2F" w:rsidRPr="00956E65">
          <w:rPr>
            <w:rStyle w:val="Hyperlink"/>
            <w:lang w:val="en-US"/>
          </w:rPr>
          <w:t>kulturvermittlung@volkskundemuseum.at</w:t>
        </w:r>
      </w:hyperlink>
    </w:p>
    <w:p w:rsidR="00CA5D2F" w:rsidRDefault="00CA5D2F" w:rsidP="00CA5D2F">
      <w:pPr>
        <w:spacing w:after="0"/>
        <w:ind w:left="2832" w:firstLine="708"/>
      </w:pPr>
      <w:r>
        <w:t>T +43 1 406 89 05.26</w:t>
      </w:r>
    </w:p>
    <w:p w:rsidR="007E35F7" w:rsidRDefault="007E35F7" w:rsidP="00B0494A">
      <w:pPr>
        <w:spacing w:after="0"/>
        <w:rPr>
          <w:b/>
        </w:rPr>
      </w:pPr>
    </w:p>
    <w:p w:rsidR="00FB643D" w:rsidRDefault="00CA5D2F" w:rsidP="00B0494A">
      <w:pPr>
        <w:spacing w:after="0"/>
      </w:pPr>
      <w:r w:rsidRPr="000F14C3">
        <w:rPr>
          <w:b/>
        </w:rPr>
        <w:t>Hildebrandt</w:t>
      </w:r>
      <w:r w:rsidR="00B0494A">
        <w:t xml:space="preserve"> </w:t>
      </w:r>
      <w:r w:rsidR="00B0494A" w:rsidRPr="00B0494A">
        <w:rPr>
          <w:b/>
        </w:rPr>
        <w:t>Café</w:t>
      </w:r>
      <w:r w:rsidR="00B0494A">
        <w:tab/>
      </w:r>
      <w:r>
        <w:tab/>
      </w:r>
      <w:r>
        <w:tab/>
      </w:r>
      <w:r w:rsidR="00D34E41">
        <w:t>Tue</w:t>
      </w:r>
      <w:r>
        <w:t>–</w:t>
      </w:r>
      <w:r w:rsidR="00336C17">
        <w:t>Sun</w:t>
      </w:r>
      <w:r w:rsidR="007E35F7">
        <w:t>,</w:t>
      </w:r>
      <w:r w:rsidR="00E35398">
        <w:t xml:space="preserve"> 10am</w:t>
      </w:r>
      <w:r>
        <w:t>–</w:t>
      </w:r>
      <w:r w:rsidR="00E35398">
        <w:t>6pm</w:t>
      </w:r>
      <w:r w:rsidR="007E35F7">
        <w:t>;</w:t>
      </w:r>
      <w:r>
        <w:t xml:space="preserve"> </w:t>
      </w:r>
      <w:r w:rsidR="00336C17">
        <w:t>Thu</w:t>
      </w:r>
      <w:r>
        <w:t xml:space="preserve">, </w:t>
      </w:r>
      <w:r w:rsidR="00E35398">
        <w:t>10am</w:t>
      </w:r>
      <w:r>
        <w:t>–</w:t>
      </w:r>
      <w:r w:rsidR="00E35398">
        <w:t>8pm</w:t>
      </w:r>
    </w:p>
    <w:p w:rsidR="007E35F7" w:rsidRDefault="007E35F7" w:rsidP="007E35F7">
      <w:pPr>
        <w:spacing w:after="0"/>
      </w:pPr>
      <w:r>
        <w:tab/>
      </w:r>
      <w:r>
        <w:tab/>
      </w:r>
      <w:r>
        <w:tab/>
      </w:r>
      <w:r>
        <w:tab/>
      </w:r>
      <w:r>
        <w:tab/>
        <w:t xml:space="preserve">Summer: Tue </w:t>
      </w:r>
      <w:proofErr w:type="spellStart"/>
      <w:r>
        <w:t>and</w:t>
      </w:r>
      <w:proofErr w:type="spellEnd"/>
      <w:r>
        <w:t xml:space="preserve"> Sun, 10am–6pm; </w:t>
      </w:r>
      <w:proofErr w:type="spellStart"/>
      <w:r>
        <w:t>Wed</w:t>
      </w:r>
      <w:proofErr w:type="spellEnd"/>
      <w:r>
        <w:t>–</w:t>
      </w:r>
      <w:proofErr w:type="spellStart"/>
      <w:r>
        <w:t>Sat</w:t>
      </w:r>
      <w:proofErr w:type="spellEnd"/>
      <w:r>
        <w:t>, 10am–11pm</w:t>
      </w:r>
    </w:p>
    <w:p w:rsidR="007E35F7" w:rsidRPr="00ED74AB" w:rsidRDefault="007E35F7" w:rsidP="00B0494A">
      <w:pPr>
        <w:spacing w:after="0"/>
      </w:pPr>
    </w:p>
    <w:sectPr w:rsidR="007E35F7" w:rsidRPr="00ED74AB" w:rsidSect="00E2005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8F" w:rsidRDefault="0063298F" w:rsidP="004F4F32">
      <w:pPr>
        <w:spacing w:after="0" w:line="240" w:lineRule="auto"/>
      </w:pPr>
      <w:r>
        <w:separator/>
      </w:r>
    </w:p>
  </w:endnote>
  <w:endnote w:type="continuationSeparator" w:id="0">
    <w:p w:rsidR="0063298F" w:rsidRDefault="0063298F"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8F" w:rsidRDefault="0063298F">
    <w:pPr>
      <w:pStyle w:val="Fuzeile"/>
      <w:jc w:val="center"/>
    </w:pPr>
    <w:r>
      <w:fldChar w:fldCharType="begin"/>
    </w:r>
    <w:r>
      <w:instrText>PAGE   \* MERGEFORMAT</w:instrText>
    </w:r>
    <w:r>
      <w:fldChar w:fldCharType="separate"/>
    </w:r>
    <w:r w:rsidR="00AB08E3" w:rsidRPr="00AB08E3">
      <w:rPr>
        <w:noProof/>
        <w:lang w:val="de-DE"/>
      </w:rPr>
      <w:t>1</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8F" w:rsidRDefault="0063298F" w:rsidP="004F4F32">
      <w:pPr>
        <w:spacing w:after="0" w:line="240" w:lineRule="auto"/>
      </w:pPr>
      <w:r>
        <w:separator/>
      </w:r>
    </w:p>
  </w:footnote>
  <w:footnote w:type="continuationSeparator" w:id="0">
    <w:p w:rsidR="0063298F" w:rsidRDefault="0063298F" w:rsidP="004F4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D757582"/>
    <w:multiLevelType w:val="hybridMultilevel"/>
    <w:tmpl w:val="0A8E2B4C"/>
    <w:lvl w:ilvl="0" w:tplc="E92A8F7C">
      <w:start w:val="18"/>
      <w:numFmt w:val="bullet"/>
      <w:lvlText w:val="-"/>
      <w:lvlJc w:val="left"/>
      <w:pPr>
        <w:ind w:left="405" w:hanging="360"/>
      </w:pPr>
      <w:rPr>
        <w:rFonts w:ascii="Calibri" w:eastAsiaTheme="minorHAns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15:restartNumberingAfterBreak="0">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3D"/>
    <w:rsid w:val="00013D9E"/>
    <w:rsid w:val="00066E4A"/>
    <w:rsid w:val="00093A04"/>
    <w:rsid w:val="00095DEC"/>
    <w:rsid w:val="000A7FCF"/>
    <w:rsid w:val="000C79B1"/>
    <w:rsid w:val="000D12A9"/>
    <w:rsid w:val="000D1690"/>
    <w:rsid w:val="000D520C"/>
    <w:rsid w:val="000E301C"/>
    <w:rsid w:val="000F1E8D"/>
    <w:rsid w:val="00100C2F"/>
    <w:rsid w:val="001323F4"/>
    <w:rsid w:val="001428B4"/>
    <w:rsid w:val="00143454"/>
    <w:rsid w:val="00150198"/>
    <w:rsid w:val="00166FBF"/>
    <w:rsid w:val="00174374"/>
    <w:rsid w:val="001825DD"/>
    <w:rsid w:val="001864A4"/>
    <w:rsid w:val="00187278"/>
    <w:rsid w:val="001873CF"/>
    <w:rsid w:val="0019643F"/>
    <w:rsid w:val="001A1C5C"/>
    <w:rsid w:val="001B6C51"/>
    <w:rsid w:val="001D067E"/>
    <w:rsid w:val="001E3DC8"/>
    <w:rsid w:val="001E5926"/>
    <w:rsid w:val="001F0F1B"/>
    <w:rsid w:val="0021025D"/>
    <w:rsid w:val="0022453C"/>
    <w:rsid w:val="002263E2"/>
    <w:rsid w:val="00227192"/>
    <w:rsid w:val="00230BEB"/>
    <w:rsid w:val="00244957"/>
    <w:rsid w:val="0026663E"/>
    <w:rsid w:val="002B1176"/>
    <w:rsid w:val="002B7C2C"/>
    <w:rsid w:val="002E4353"/>
    <w:rsid w:val="002F548D"/>
    <w:rsid w:val="00336C17"/>
    <w:rsid w:val="0036667E"/>
    <w:rsid w:val="00380A9A"/>
    <w:rsid w:val="00383BC7"/>
    <w:rsid w:val="00384ECB"/>
    <w:rsid w:val="003C551D"/>
    <w:rsid w:val="003D4EED"/>
    <w:rsid w:val="003E3897"/>
    <w:rsid w:val="00472A57"/>
    <w:rsid w:val="0048023A"/>
    <w:rsid w:val="004853E7"/>
    <w:rsid w:val="00494A20"/>
    <w:rsid w:val="004A6018"/>
    <w:rsid w:val="004E0C16"/>
    <w:rsid w:val="004F4F32"/>
    <w:rsid w:val="00530B23"/>
    <w:rsid w:val="0055250F"/>
    <w:rsid w:val="00563500"/>
    <w:rsid w:val="005A649E"/>
    <w:rsid w:val="006019AB"/>
    <w:rsid w:val="00620D8F"/>
    <w:rsid w:val="00622054"/>
    <w:rsid w:val="0063298F"/>
    <w:rsid w:val="00633F46"/>
    <w:rsid w:val="00640EF7"/>
    <w:rsid w:val="00643606"/>
    <w:rsid w:val="0065062B"/>
    <w:rsid w:val="0065404E"/>
    <w:rsid w:val="006662FE"/>
    <w:rsid w:val="006A3CF0"/>
    <w:rsid w:val="0071058F"/>
    <w:rsid w:val="0071497E"/>
    <w:rsid w:val="00721393"/>
    <w:rsid w:val="0072754D"/>
    <w:rsid w:val="00764EE1"/>
    <w:rsid w:val="0079606F"/>
    <w:rsid w:val="007C4F50"/>
    <w:rsid w:val="007C738C"/>
    <w:rsid w:val="007E35F7"/>
    <w:rsid w:val="007F6814"/>
    <w:rsid w:val="00826DD1"/>
    <w:rsid w:val="0082794E"/>
    <w:rsid w:val="0087208F"/>
    <w:rsid w:val="00886AEA"/>
    <w:rsid w:val="00895404"/>
    <w:rsid w:val="008D0B66"/>
    <w:rsid w:val="008E67E0"/>
    <w:rsid w:val="00917286"/>
    <w:rsid w:val="00955802"/>
    <w:rsid w:val="00956E65"/>
    <w:rsid w:val="009C40BD"/>
    <w:rsid w:val="009D5687"/>
    <w:rsid w:val="009F0A85"/>
    <w:rsid w:val="00A016B5"/>
    <w:rsid w:val="00A01C9E"/>
    <w:rsid w:val="00A45D15"/>
    <w:rsid w:val="00A51CA1"/>
    <w:rsid w:val="00A62620"/>
    <w:rsid w:val="00AB08E3"/>
    <w:rsid w:val="00AB0AA6"/>
    <w:rsid w:val="00AC1020"/>
    <w:rsid w:val="00AC4457"/>
    <w:rsid w:val="00B0494A"/>
    <w:rsid w:val="00B04E29"/>
    <w:rsid w:val="00B13972"/>
    <w:rsid w:val="00B14631"/>
    <w:rsid w:val="00B21768"/>
    <w:rsid w:val="00B64CBC"/>
    <w:rsid w:val="00B75EBD"/>
    <w:rsid w:val="00B975B4"/>
    <w:rsid w:val="00BB1CC6"/>
    <w:rsid w:val="00BE0416"/>
    <w:rsid w:val="00C20A5C"/>
    <w:rsid w:val="00C32DDD"/>
    <w:rsid w:val="00C471DB"/>
    <w:rsid w:val="00C5566C"/>
    <w:rsid w:val="00C846C7"/>
    <w:rsid w:val="00CA5D2F"/>
    <w:rsid w:val="00CB1B13"/>
    <w:rsid w:val="00CB2AA2"/>
    <w:rsid w:val="00CB6DE9"/>
    <w:rsid w:val="00CD04B4"/>
    <w:rsid w:val="00CE4836"/>
    <w:rsid w:val="00CE5ADB"/>
    <w:rsid w:val="00D0625C"/>
    <w:rsid w:val="00D155ED"/>
    <w:rsid w:val="00D233B8"/>
    <w:rsid w:val="00D2606F"/>
    <w:rsid w:val="00D32993"/>
    <w:rsid w:val="00D34E41"/>
    <w:rsid w:val="00D5021A"/>
    <w:rsid w:val="00D50896"/>
    <w:rsid w:val="00D56692"/>
    <w:rsid w:val="00D60E27"/>
    <w:rsid w:val="00D7603F"/>
    <w:rsid w:val="00D83952"/>
    <w:rsid w:val="00DB4787"/>
    <w:rsid w:val="00DC65C4"/>
    <w:rsid w:val="00DD168A"/>
    <w:rsid w:val="00E20059"/>
    <w:rsid w:val="00E31B6F"/>
    <w:rsid w:val="00E3475D"/>
    <w:rsid w:val="00E35398"/>
    <w:rsid w:val="00E42387"/>
    <w:rsid w:val="00E54FBF"/>
    <w:rsid w:val="00E753FA"/>
    <w:rsid w:val="00E874AD"/>
    <w:rsid w:val="00EC7286"/>
    <w:rsid w:val="00ED74AB"/>
    <w:rsid w:val="00EE0CBF"/>
    <w:rsid w:val="00EE658D"/>
    <w:rsid w:val="00EF19D0"/>
    <w:rsid w:val="00F30886"/>
    <w:rsid w:val="00F33B10"/>
    <w:rsid w:val="00F76A7B"/>
    <w:rsid w:val="00F91C60"/>
    <w:rsid w:val="00F95A57"/>
    <w:rsid w:val="00FB4B84"/>
    <w:rsid w:val="00FB643D"/>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E14A8483-6E1E-447A-9E48-3D5B4BC2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24495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8104">
      <w:bodyDiv w:val="1"/>
      <w:marLeft w:val="0"/>
      <w:marRight w:val="0"/>
      <w:marTop w:val="0"/>
      <w:marBottom w:val="0"/>
      <w:divBdr>
        <w:top w:val="none" w:sz="0" w:space="0" w:color="auto"/>
        <w:left w:val="none" w:sz="0" w:space="0" w:color="auto"/>
        <w:bottom w:val="none" w:sz="0" w:space="0" w:color="auto"/>
        <w:right w:val="none" w:sz="0" w:space="0" w:color="auto"/>
      </w:divBdr>
    </w:div>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598218073">
      <w:bodyDiv w:val="1"/>
      <w:marLeft w:val="0"/>
      <w:marRight w:val="0"/>
      <w:marTop w:val="0"/>
      <w:marBottom w:val="0"/>
      <w:divBdr>
        <w:top w:val="none" w:sz="0" w:space="0" w:color="auto"/>
        <w:left w:val="none" w:sz="0" w:space="0" w:color="auto"/>
        <w:bottom w:val="none" w:sz="0" w:space="0" w:color="auto"/>
        <w:right w:val="none" w:sz="0" w:space="0" w:color="auto"/>
      </w:divBdr>
      <w:divsChild>
        <w:div w:id="1247612665">
          <w:marLeft w:val="0"/>
          <w:marRight w:val="0"/>
          <w:marTop w:val="0"/>
          <w:marBottom w:val="0"/>
          <w:divBdr>
            <w:top w:val="none" w:sz="0" w:space="0" w:color="auto"/>
            <w:left w:val="none" w:sz="0" w:space="0" w:color="auto"/>
            <w:bottom w:val="none" w:sz="0" w:space="0" w:color="auto"/>
            <w:right w:val="none" w:sz="0" w:space="0" w:color="auto"/>
          </w:divBdr>
        </w:div>
        <w:div w:id="1828396294">
          <w:marLeft w:val="0"/>
          <w:marRight w:val="0"/>
          <w:marTop w:val="0"/>
          <w:marBottom w:val="0"/>
          <w:divBdr>
            <w:top w:val="none" w:sz="0" w:space="0" w:color="auto"/>
            <w:left w:val="none" w:sz="0" w:space="0" w:color="auto"/>
            <w:bottom w:val="none" w:sz="0" w:space="0" w:color="auto"/>
            <w:right w:val="none" w:sz="0" w:space="0" w:color="auto"/>
          </w:divBdr>
        </w:div>
        <w:div w:id="2002539517">
          <w:marLeft w:val="0"/>
          <w:marRight w:val="0"/>
          <w:marTop w:val="0"/>
          <w:marBottom w:val="0"/>
          <w:divBdr>
            <w:top w:val="none" w:sz="0" w:space="0" w:color="auto"/>
            <w:left w:val="none" w:sz="0" w:space="0" w:color="auto"/>
            <w:bottom w:val="none" w:sz="0" w:space="0" w:color="auto"/>
            <w:right w:val="none" w:sz="0" w:space="0" w:color="auto"/>
          </w:divBdr>
        </w:div>
      </w:divsChild>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527478921">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lturvermittlung@volkskundemus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kskundemuseum.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ine.stern@volkskundemuseu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kskundemuseum.at/" TargetMode="External"/><Relationship Id="rId4" Type="http://schemas.openxmlformats.org/officeDocument/2006/relationships/settings" Target="settings.xml"/><Relationship Id="rId9" Type="http://schemas.openxmlformats.org/officeDocument/2006/relationships/hyperlink" Target="mailto:office@volkskundemuseum.a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D2BC-8B97-49DB-AD6F-98A5F511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Template>
  <TotalTime>0</TotalTime>
  <Pages>3</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Julia Schulte-Werning</cp:lastModifiedBy>
  <cp:revision>5</cp:revision>
  <cp:lastPrinted>2020-07-15T09:45:00Z</cp:lastPrinted>
  <dcterms:created xsi:type="dcterms:W3CDTF">2020-07-15T09:43:00Z</dcterms:created>
  <dcterms:modified xsi:type="dcterms:W3CDTF">2020-07-15T09:46:00Z</dcterms:modified>
</cp:coreProperties>
</file>